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CA" w:rsidRPr="00A54ACA" w:rsidRDefault="005F589A" w:rsidP="00A54AC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-546735</wp:posOffset>
                </wp:positionV>
                <wp:extent cx="1208405" cy="1530350"/>
                <wp:effectExtent l="6350" t="5715" r="13970" b="6985"/>
                <wp:wrapNone/>
                <wp:docPr id="1" name="Text Box 2" descr="PHOT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53035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EFA" w:rsidRDefault="00C15EFA" w:rsidP="00C15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escription: PHOTO3" style="position:absolute;margin-left:421.25pt;margin-top:-43.05pt;width:95.15pt;height:1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">
                <v:fill r:id="rId6" o:title="PHOTO3" recolor="t" rotate="t" type="frame"/>
                <v:textbox>
                  <w:txbxContent>
                    <w:p w:rsidR="00C15EFA" w:rsidRDefault="00C15EFA" w:rsidP="00C15EFA"/>
                  </w:txbxContent>
                </v:textbox>
              </v:shape>
            </w:pict>
          </mc:Fallback>
        </mc:AlternateContent>
      </w:r>
      <w:r w:rsidR="00A54ACA" w:rsidRPr="00A54ACA">
        <w:rPr>
          <w:rFonts w:ascii="Calibri" w:eastAsia="Times New Roman" w:hAnsi="Calibri"/>
          <w:b/>
          <w:bCs/>
          <w:sz w:val="28"/>
        </w:rPr>
        <w:t>Personal Information:</w:t>
      </w:r>
      <w:r w:rsidR="00AA09D9">
        <w:rPr>
          <w:rFonts w:ascii="Calibri" w:eastAsia="Times New Roman" w:hAnsi="Calibri"/>
          <w:b/>
          <w:bCs/>
          <w:sz w:val="28"/>
        </w:rPr>
        <w:t xml:space="preserve">     </w:t>
      </w:r>
      <w:r w:rsidR="000941E3">
        <w:rPr>
          <w:rFonts w:ascii="Calibri" w:eastAsia="Times New Roman" w:hAnsi="Calibri"/>
          <w:b/>
          <w:bCs/>
          <w:sz w:val="28"/>
        </w:rPr>
        <w:t xml:space="preserve">                                                                                                    </w:t>
      </w:r>
      <w:r w:rsidR="00AA09D9">
        <w:rPr>
          <w:rFonts w:ascii="Calibri" w:eastAsia="Times New Roman" w:hAnsi="Calibri"/>
          <w:b/>
          <w:bCs/>
          <w:sz w:val="28"/>
        </w:rPr>
        <w:t xml:space="preserve">                                                                           </w:t>
      </w:r>
      <w:r w:rsidR="00AA09D9" w:rsidRPr="00AA09D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54ACA" w:rsidRDefault="00A54ACA" w:rsidP="00A54ACA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54A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First Name :</w:t>
      </w:r>
      <w:r w:rsidRPr="00A54A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Babak</w:t>
      </w:r>
      <w:r w:rsidR="000941E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A54ACA" w:rsidRPr="00A54ACA" w:rsidRDefault="00A54ACA" w:rsidP="00A54ACA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54A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Surname : </w:t>
      </w:r>
      <w:r>
        <w:rPr>
          <w:rFonts w:ascii="Times New Roman" w:eastAsia="Times New Roman" w:hAnsi="Times New Roman"/>
          <w:color w:val="000000"/>
          <w:sz w:val="24"/>
          <w:szCs w:val="24"/>
        </w:rPr>
        <w:t>Abdinia</w:t>
      </w:r>
      <w:r w:rsidR="000941E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A54ACA" w:rsidRPr="00A54ACA" w:rsidRDefault="00A54ACA" w:rsidP="00A54ACA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54A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Date Of Birth :</w:t>
      </w:r>
      <w:r w:rsidRPr="00A54A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07</w:t>
      </w:r>
      <w:r w:rsidRPr="00A54ACA">
        <w:rPr>
          <w:rFonts w:ascii="Times New Roman" w:eastAsia="Times New Roman" w:hAnsi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09</w:t>
      </w:r>
      <w:r w:rsidRPr="00A54ACA">
        <w:rPr>
          <w:rFonts w:ascii="Times New Roman" w:eastAsia="Times New Roman" w:hAnsi="Times New Roman"/>
          <w:color w:val="000000"/>
          <w:sz w:val="24"/>
          <w:szCs w:val="24"/>
        </w:rPr>
        <w:t>/19</w:t>
      </w:r>
      <w:r>
        <w:rPr>
          <w:rFonts w:ascii="Times New Roman" w:eastAsia="Times New Roman" w:hAnsi="Times New Roman"/>
          <w:color w:val="000000"/>
          <w:sz w:val="24"/>
          <w:szCs w:val="24"/>
        </w:rPr>
        <w:t>74</w:t>
      </w:r>
      <w:r w:rsidRPr="00A54ACA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A54A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Gender :</w:t>
      </w:r>
      <w:r w:rsidRPr="00A54ACA">
        <w:rPr>
          <w:rFonts w:ascii="Times New Roman" w:eastAsia="Times New Roman" w:hAnsi="Times New Roman"/>
          <w:color w:val="000000"/>
          <w:sz w:val="24"/>
          <w:szCs w:val="24"/>
        </w:rPr>
        <w:t xml:space="preserve"> Male</w:t>
      </w:r>
    </w:p>
    <w:p w:rsidR="00A54ACA" w:rsidRDefault="00A54ACA" w:rsidP="0006656F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54A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Address </w:t>
      </w:r>
      <w:r w:rsidRPr="00A54ACA">
        <w:rPr>
          <w:rFonts w:ascii="Times New Roman" w:eastAsia="Times New Roman" w:hAnsi="Times New Roman"/>
          <w:color w:val="000000"/>
          <w:sz w:val="24"/>
          <w:szCs w:val="24"/>
        </w:rPr>
        <w:t>:Children Hospital, Sheshgelan Ave</w:t>
      </w:r>
      <w:r w:rsidR="0006656F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54ACA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06656F">
        <w:rPr>
          <w:rFonts w:ascii="Times New Roman" w:eastAsia="Times New Roman" w:hAnsi="Times New Roman"/>
          <w:color w:val="000000"/>
          <w:sz w:val="24"/>
          <w:szCs w:val="24"/>
        </w:rPr>
        <w:t>abriz</w:t>
      </w:r>
      <w:r w:rsidRPr="00A54AC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54ACA">
        <w:rPr>
          <w:rFonts w:ascii="Times New Roman" w:eastAsia="Times New Roman" w:hAnsi="Times New Roman"/>
          <w:color w:val="000000"/>
          <w:sz w:val="24"/>
          <w:szCs w:val="24"/>
        </w:rPr>
        <w:t>IRAN</w:t>
      </w:r>
    </w:p>
    <w:p w:rsidR="0006656F" w:rsidRDefault="0006656F" w:rsidP="0006656F">
      <w:pPr>
        <w:spacing w:line="240" w:lineRule="auto"/>
        <w:jc w:val="both"/>
        <w:rPr>
          <w:rFonts w:ascii="Calibri" w:hAnsi="Calibri" w:cs="Tahoma"/>
          <w:color w:val="000000"/>
          <w:sz w:val="20"/>
          <w:szCs w:val="20"/>
        </w:rPr>
      </w:pPr>
      <w:r>
        <w:rPr>
          <w:rStyle w:val="Strong"/>
          <w:rFonts w:ascii="Verdana" w:hAnsi="Verdana" w:cs="Tahoma"/>
          <w:color w:val="000000"/>
          <w:sz w:val="17"/>
          <w:szCs w:val="17"/>
        </w:rPr>
        <w:t>Cell Phone :</w:t>
      </w:r>
      <w:r>
        <w:rPr>
          <w:rFonts w:ascii="Calibri" w:hAnsi="Calibri" w:cs="Tahoma"/>
          <w:color w:val="000000"/>
          <w:sz w:val="20"/>
          <w:szCs w:val="20"/>
        </w:rPr>
        <w:t xml:space="preserve"> +989144001969</w:t>
      </w:r>
    </w:p>
    <w:p w:rsidR="00962BB6" w:rsidRPr="00A54ACA" w:rsidRDefault="00962BB6" w:rsidP="0006656F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Style w:val="Strong"/>
          <w:rFonts w:ascii="Verdana" w:hAnsi="Verdana" w:cs="Tahoma"/>
          <w:color w:val="000000"/>
          <w:sz w:val="17"/>
          <w:szCs w:val="17"/>
        </w:rPr>
        <w:t>Email :</w:t>
      </w:r>
      <w:r w:rsidRPr="00962BB6">
        <w:rPr>
          <w:rStyle w:val="Strong"/>
          <w:rFonts w:ascii="Verdana" w:hAnsi="Verdana" w:cs="Tahoma"/>
          <w:b w:val="0"/>
          <w:bCs w:val="0"/>
          <w:color w:val="000000"/>
          <w:sz w:val="17"/>
          <w:szCs w:val="17"/>
        </w:rPr>
        <w:t>babdinia@yahoo.com</w:t>
      </w:r>
    </w:p>
    <w:p w:rsidR="00150392" w:rsidRDefault="00150392" w:rsidP="00E454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-Assistant professor of pediatrics (201</w:t>
      </w:r>
      <w:r w:rsidR="00E4540C">
        <w:rPr>
          <w:rFonts w:ascii="TimesNewRoman" w:hAnsi="TimesNewRoman" w:cs="TimesNewRoman"/>
          <w:sz w:val="28"/>
          <w:szCs w:val="28"/>
        </w:rPr>
        <w:t>0</w:t>
      </w:r>
      <w:r>
        <w:rPr>
          <w:rFonts w:ascii="TimesNewRoman" w:hAnsi="TimesNewRoman" w:cs="TimesNewRoman"/>
          <w:sz w:val="28"/>
          <w:szCs w:val="28"/>
        </w:rPr>
        <w:t>-</w:t>
      </w:r>
      <w:r w:rsidR="00E4540C">
        <w:rPr>
          <w:rFonts w:ascii="TimesNewRoman" w:hAnsi="TimesNewRoman" w:cs="TimesNewRoman"/>
          <w:sz w:val="28"/>
          <w:szCs w:val="28"/>
        </w:rPr>
        <w:t>2014</w:t>
      </w:r>
      <w:r>
        <w:rPr>
          <w:rFonts w:ascii="TimesNewRoman" w:hAnsi="TimesNewRoman" w:cs="TimesNewRoman"/>
          <w:sz w:val="28"/>
          <w:szCs w:val="28"/>
        </w:rPr>
        <w:t>), Department of pediatrics,</w:t>
      </w:r>
    </w:p>
    <w:p w:rsidR="00150392" w:rsidRDefault="00150392" w:rsidP="001503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Tabriz University of Medical Sciences, Tabriz, Iran.</w:t>
      </w:r>
    </w:p>
    <w:p w:rsidR="00150392" w:rsidRDefault="00150392" w:rsidP="001503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Associate professor of pediatrics (2014), Department of pediatrics,</w:t>
      </w:r>
    </w:p>
    <w:p w:rsidR="00A902B3" w:rsidRDefault="00150392" w:rsidP="00150392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Tabriz University of Medical Sciences, Tabriz, Iran.</w:t>
      </w:r>
    </w:p>
    <w:p w:rsidR="00E01F90" w:rsidRPr="00195C91" w:rsidRDefault="00195C91" w:rsidP="00150392">
      <w:pPr>
        <w:rPr>
          <w:rFonts w:ascii="TimesNewRoman,Bold" w:hAnsi="TimesNewRoman,Bold" w:cs="TimesNewRoman,Bold"/>
          <w:b/>
          <w:bCs/>
          <w:sz w:val="28"/>
          <w:szCs w:val="28"/>
        </w:rPr>
      </w:pPr>
      <w:r w:rsidRPr="00195C91">
        <w:rPr>
          <w:rFonts w:ascii="Times New Roman" w:hAnsi="Times New Roman"/>
          <w:b/>
          <w:bCs/>
          <w:sz w:val="31"/>
          <w:szCs w:val="31"/>
        </w:rPr>
        <w:t>Papers</w:t>
      </w:r>
      <w:r w:rsidR="00E01F90" w:rsidRPr="00195C91">
        <w:rPr>
          <w:rFonts w:ascii="TimesNewRoman,Bold" w:hAnsi="TimesNewRoman,Bold" w:cs="TimesNewRoman,Bold"/>
          <w:b/>
          <w:bCs/>
          <w:sz w:val="28"/>
          <w:szCs w:val="28"/>
        </w:rPr>
        <w:t>:</w:t>
      </w:r>
    </w:p>
    <w:p w:rsidR="002E1C72" w:rsidRPr="00195C91" w:rsidRDefault="00E01F90" w:rsidP="00E01F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195C91">
        <w:rPr>
          <w:rFonts w:ascii="TimesNewRoman,Bold" w:hAnsi="TimesNewRoman,Bold" w:cs="TimesNewRoman,Bold"/>
          <w:b/>
          <w:bCs/>
          <w:sz w:val="20"/>
          <w:szCs w:val="20"/>
        </w:rPr>
        <w:t>1.</w:t>
      </w:r>
      <w:r w:rsidRPr="00195C91">
        <w:rPr>
          <w:rFonts w:ascii="TimesNewRoman" w:hAnsi="TimesNewRoman" w:cs="TimesNewRoman"/>
        </w:rPr>
        <w:t xml:space="preserve"> </w:t>
      </w:r>
      <w:r w:rsidRPr="00195C91">
        <w:rPr>
          <w:rFonts w:ascii="TimesNewRoman" w:hAnsi="TimesNewRoman" w:cs="TimesNewRoman"/>
          <w:b/>
          <w:bCs/>
        </w:rPr>
        <w:t>Abdinia B</w:t>
      </w:r>
      <w:r w:rsidRPr="00195C91">
        <w:rPr>
          <w:rFonts w:ascii="TimesNewRoman" w:hAnsi="TimesNewRoman" w:cs="TimesNewRoman"/>
        </w:rPr>
        <w:t xml:space="preserve">, Barzegar M, Maleki M, Behbod H, Oskoui Sh. </w:t>
      </w:r>
      <w:r w:rsidR="002E1C72" w:rsidRPr="00195C91">
        <w:rPr>
          <w:rFonts w:ascii="TimesNewRoman" w:hAnsi="TimesNewRoman" w:cs="TimesNewRoman"/>
        </w:rPr>
        <w:t>(2013)</w:t>
      </w:r>
    </w:p>
    <w:p w:rsidR="00E01F90" w:rsidRPr="00195C91" w:rsidRDefault="00E01F90" w:rsidP="002E1C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195C91">
        <w:rPr>
          <w:rFonts w:ascii="TimesNewRoman" w:hAnsi="TimesNewRoman" w:cs="TimesNewRoman"/>
        </w:rPr>
        <w:t>Association of Brucella Meningoencephalitis with Cerebrospinal Fluid</w:t>
      </w:r>
      <w:r w:rsidR="002E1C72" w:rsidRPr="00195C91">
        <w:rPr>
          <w:rFonts w:ascii="TimesNewRoman" w:hAnsi="TimesNewRoman" w:cs="TimesNewRoman"/>
        </w:rPr>
        <w:t xml:space="preserve"> </w:t>
      </w:r>
      <w:r w:rsidRPr="00195C91">
        <w:rPr>
          <w:rFonts w:ascii="TimesNewRoman" w:hAnsi="TimesNewRoman" w:cs="TimesNewRoman"/>
        </w:rPr>
        <w:t>Shunt in a Child: a Case Report. Iran J Child Neurol. Winter:7(1) :37-40.</w:t>
      </w:r>
    </w:p>
    <w:p w:rsidR="002E1C72" w:rsidRPr="00195C91" w:rsidRDefault="00E01F90" w:rsidP="00265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95C91">
        <w:rPr>
          <w:rFonts w:ascii="TimesNewRoman" w:hAnsi="TimesNewRoman" w:cs="TimesNewRoman"/>
          <w:b/>
          <w:bCs/>
        </w:rPr>
        <w:t>2</w:t>
      </w:r>
      <w:r w:rsidRPr="00195C91">
        <w:rPr>
          <w:rFonts w:ascii="TimesNewRoman" w:hAnsi="TimesNewRoman" w:cs="TimesNewRoman"/>
        </w:rPr>
        <w:t>.</w:t>
      </w:r>
      <w:r w:rsidR="00265654" w:rsidRPr="00195C91">
        <w:rPr>
          <w:rFonts w:ascii="Times New Roman" w:hAnsi="Times New Roman"/>
        </w:rPr>
        <w:t xml:space="preserve"> Ahangarzadeh Rezaee M, </w:t>
      </w:r>
      <w:r w:rsidR="00265654" w:rsidRPr="00195C91">
        <w:rPr>
          <w:rFonts w:ascii="Times New Roman" w:hAnsi="Times New Roman"/>
          <w:b/>
          <w:bCs/>
        </w:rPr>
        <w:t>Abdinia B</w:t>
      </w:r>
      <w:r w:rsidR="00265654" w:rsidRPr="00195C91">
        <w:rPr>
          <w:rFonts w:ascii="Times New Roman" w:hAnsi="Times New Roman"/>
        </w:rPr>
        <w:t xml:space="preserve">, Abri R, Samadi Kafil H. </w:t>
      </w:r>
      <w:r w:rsidR="002E1C72" w:rsidRPr="00195C91">
        <w:rPr>
          <w:rFonts w:ascii="Times New Roman" w:hAnsi="Times New Roman"/>
        </w:rPr>
        <w:t>(2014)</w:t>
      </w:r>
    </w:p>
    <w:p w:rsidR="00E01F90" w:rsidRPr="00195C91" w:rsidRDefault="00265654" w:rsidP="002E1C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95C91">
        <w:rPr>
          <w:rFonts w:ascii="Times New Roman" w:hAnsi="Times New Roman"/>
        </w:rPr>
        <w:t>Comparison of the antibiotic</w:t>
      </w:r>
      <w:r w:rsidR="002E1C72" w:rsidRPr="00195C91">
        <w:rPr>
          <w:rFonts w:ascii="Times New Roman" w:hAnsi="Times New Roman"/>
        </w:rPr>
        <w:t xml:space="preserve"> </w:t>
      </w:r>
      <w:r w:rsidRPr="00195C91">
        <w:rPr>
          <w:rFonts w:ascii="Times New Roman" w:hAnsi="Times New Roman"/>
        </w:rPr>
        <w:t>resistance patterns among Shigella species isolated from pediatric hospital between 1995-1999 and</w:t>
      </w:r>
      <w:r w:rsidR="002E1C72" w:rsidRPr="00195C91">
        <w:rPr>
          <w:rFonts w:ascii="Times New Roman" w:hAnsi="Times New Roman"/>
        </w:rPr>
        <w:t xml:space="preserve"> </w:t>
      </w:r>
      <w:r w:rsidRPr="00195C91">
        <w:rPr>
          <w:rFonts w:ascii="Times New Roman" w:hAnsi="Times New Roman"/>
        </w:rPr>
        <w:t>2009-2013 in North-West of Iran. J Anal Res Clin Med; 2(3): 118-22.</w:t>
      </w:r>
    </w:p>
    <w:p w:rsidR="00265654" w:rsidRPr="00195C91" w:rsidRDefault="00265654" w:rsidP="009649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95C91">
        <w:rPr>
          <w:rFonts w:ascii="Times New Roman" w:hAnsi="Times New Roman"/>
          <w:b/>
          <w:bCs/>
        </w:rPr>
        <w:t>3</w:t>
      </w:r>
      <w:r w:rsidRPr="00195C91">
        <w:rPr>
          <w:rFonts w:ascii="Times New Roman" w:hAnsi="Times New Roman"/>
        </w:rPr>
        <w:t>.</w:t>
      </w:r>
      <w:r w:rsidR="00277944" w:rsidRPr="00195C91">
        <w:rPr>
          <w:rFonts w:ascii="TimesNewRomanPSMT" w:hAnsi="TimesNewRomanPSMT" w:cs="TimesNewRomanPSMT"/>
        </w:rPr>
        <w:t xml:space="preserve"> Ra</w:t>
      </w:r>
      <w:r w:rsidR="00435DC8" w:rsidRPr="00195C91">
        <w:rPr>
          <w:rFonts w:ascii="Arial" w:hAnsi="Arial" w:cs="Arial"/>
        </w:rPr>
        <w:t>f</w:t>
      </w:r>
      <w:r w:rsidR="00277944" w:rsidRPr="00195C91">
        <w:rPr>
          <w:rFonts w:ascii="TimesNewRomanPSMT" w:hAnsi="TimesNewRomanPSMT" w:cs="TimesNewRomanPSMT"/>
        </w:rPr>
        <w:t xml:space="preserve">ei Tabatabaei S, Esteghamati AR, Shiva F, Fallah F, Radmanesh R, </w:t>
      </w:r>
      <w:r w:rsidR="00277944" w:rsidRPr="00195C91">
        <w:rPr>
          <w:rFonts w:ascii="TimesNewRomanPSMT" w:hAnsi="TimesNewRomanPSMT" w:cs="TimesNewRomanPSMT"/>
          <w:b/>
          <w:bCs/>
        </w:rPr>
        <w:t>Abdinia B</w:t>
      </w:r>
      <w:r w:rsidR="00277944" w:rsidRPr="00195C91">
        <w:rPr>
          <w:rFonts w:ascii="TimesNewRomanPSMT" w:hAnsi="TimesNewRomanPSMT" w:cs="TimesNewRomanPSMT"/>
        </w:rPr>
        <w:t>, et al. Detection of serum antibodies against measles, mumps</w:t>
      </w:r>
      <w:r w:rsidR="009649DE" w:rsidRPr="00195C91">
        <w:rPr>
          <w:rFonts w:ascii="TimesNewRomanPSMT" w:hAnsi="TimesNewRomanPSMT" w:cs="TimesNewRomanPSMT"/>
        </w:rPr>
        <w:t xml:space="preserve"> </w:t>
      </w:r>
      <w:r w:rsidR="00277944" w:rsidRPr="00195C91">
        <w:rPr>
          <w:rFonts w:ascii="TimesNewRomanPSMT" w:hAnsi="TimesNewRomanPSMT" w:cs="TimesNewRomanPSMT"/>
        </w:rPr>
        <w:t xml:space="preserve">and rubella after primary measles, mumps and rubella (MMR) vaccination in children. </w:t>
      </w:r>
      <w:r w:rsidR="00277944" w:rsidRPr="00195C91">
        <w:rPr>
          <w:rFonts w:ascii="Times New Roman" w:hAnsi="Times New Roman"/>
          <w:i/>
          <w:iCs/>
        </w:rPr>
        <w:t>Arch Iran Med</w:t>
      </w:r>
      <w:r w:rsidR="00277944" w:rsidRPr="00195C91">
        <w:rPr>
          <w:rFonts w:ascii="TimesNewRomanPSMT" w:hAnsi="TimesNewRomanPSMT" w:cs="TimesNewRomanPSMT"/>
        </w:rPr>
        <w:t xml:space="preserve">. 2013; </w:t>
      </w:r>
      <w:r w:rsidR="00277944" w:rsidRPr="00195C91">
        <w:rPr>
          <w:rFonts w:ascii="Times New Roman" w:hAnsi="Times New Roman"/>
        </w:rPr>
        <w:t xml:space="preserve">16(1): </w:t>
      </w:r>
      <w:r w:rsidR="00277944" w:rsidRPr="00195C91">
        <w:rPr>
          <w:rFonts w:ascii="TimesNewRomanPSMT" w:hAnsi="TimesNewRomanPSMT" w:cs="TimesNewRomanPSMT"/>
        </w:rPr>
        <w:t>38 – 41.</w:t>
      </w:r>
    </w:p>
    <w:p w:rsidR="00277944" w:rsidRPr="00195C91" w:rsidRDefault="00277944" w:rsidP="009649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95C91">
        <w:rPr>
          <w:rFonts w:ascii="TimesNewRomanPSMT" w:hAnsi="TimesNewRomanPSMT" w:cs="TimesNewRomanPSMT"/>
          <w:b/>
          <w:bCs/>
        </w:rPr>
        <w:t>4.</w:t>
      </w:r>
      <w:r w:rsidR="009649DE" w:rsidRPr="00195C91">
        <w:rPr>
          <w:rFonts w:ascii="TimesNewRomanPSMT" w:hAnsi="TimesNewRomanPSMT" w:cs="TimesNewRomanPSMT"/>
        </w:rPr>
        <w:t xml:space="preserve"> Sanaei Dashti A</w:t>
      </w:r>
      <w:r w:rsidR="009649DE" w:rsidRPr="00195C91">
        <w:rPr>
          <w:rFonts w:ascii="TimesNewRomanPSMT" w:hAnsi="TimesNewRomanPSMT" w:cs="TimesNewRomanPSMT"/>
          <w:b/>
          <w:bCs/>
        </w:rPr>
        <w:t>, Abdinia</w:t>
      </w:r>
      <w:r w:rsidR="00195C91" w:rsidRPr="00195C91">
        <w:rPr>
          <w:rFonts w:ascii="TimesNewRomanPSMT" w:hAnsi="TimesNewRomanPSMT" w:cs="TimesNewRomanPSMT"/>
          <w:b/>
          <w:bCs/>
        </w:rPr>
        <w:t xml:space="preserve"> B</w:t>
      </w:r>
      <w:r w:rsidR="009649DE" w:rsidRPr="00195C91">
        <w:rPr>
          <w:rFonts w:ascii="TimesNewRomanPSMT" w:hAnsi="TimesNewRomanPSMT" w:cs="TimesNewRomanPSMT"/>
        </w:rPr>
        <w:t xml:space="preserve"> , Karimi A. Nasopharyngeal Carrier Rate of </w:t>
      </w:r>
      <w:r w:rsidR="009649DE" w:rsidRPr="00195C91">
        <w:rPr>
          <w:rFonts w:ascii="TimesNewRomanPS-ItalicMT" w:hAnsi="TimesNewRomanPSMT" w:cs="TimesNewRomanPS-ItalicMT"/>
          <w:i/>
          <w:iCs/>
        </w:rPr>
        <w:t xml:space="preserve">Streptococcus pneumoniae </w:t>
      </w:r>
      <w:r w:rsidR="009649DE" w:rsidRPr="00195C91">
        <w:rPr>
          <w:rFonts w:ascii="TimesNewRomanPSMT" w:hAnsi="TimesNewRomanPSMT" w:cs="TimesNewRomanPSMT"/>
        </w:rPr>
        <w:t xml:space="preserve">in Children: Serotype Distribution and Antimicrobial Resistance . </w:t>
      </w:r>
      <w:r w:rsidR="009649DE" w:rsidRPr="00195C91">
        <w:rPr>
          <w:rFonts w:ascii="TimesNewRomanPS-ItalicMT" w:hAnsi="TimesNewRomanPSMT" w:cs="TimesNewRomanPS-ItalicMT"/>
          <w:i/>
          <w:iCs/>
        </w:rPr>
        <w:t>Arch Iran Med</w:t>
      </w:r>
      <w:r w:rsidR="009649DE" w:rsidRPr="00195C91">
        <w:rPr>
          <w:rFonts w:ascii="TimesNewRomanPSMT" w:hAnsi="TimesNewRomanPSMT" w:cs="TimesNewRomanPSMT"/>
        </w:rPr>
        <w:t xml:space="preserve">. 2012; </w:t>
      </w:r>
      <w:r w:rsidR="009649DE" w:rsidRPr="00195C91">
        <w:rPr>
          <w:rFonts w:ascii="TimesNewRomanPS-BoldMT" w:hAnsi="TimesNewRomanPSMT" w:cs="TimesNewRomanPS-BoldMT"/>
        </w:rPr>
        <w:t xml:space="preserve">15(8): </w:t>
      </w:r>
      <w:r w:rsidR="009649DE" w:rsidRPr="00195C91">
        <w:rPr>
          <w:rFonts w:ascii="TimesNewRomanPSMT" w:hAnsi="TimesNewRomanPSMT" w:cs="TimesNewRomanPSMT"/>
        </w:rPr>
        <w:t>500 – 503.</w:t>
      </w:r>
    </w:p>
    <w:p w:rsidR="00601E2C" w:rsidRPr="00195C91" w:rsidRDefault="00601E2C" w:rsidP="00601E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195C91">
        <w:rPr>
          <w:rFonts w:ascii="TimesNewRomanPSMT" w:hAnsi="TimesNewRomanPSMT" w:cs="TimesNewRomanPSMT"/>
          <w:b/>
          <w:bCs/>
        </w:rPr>
        <w:t>5</w:t>
      </w:r>
      <w:r w:rsidRPr="00195C91">
        <w:rPr>
          <w:rFonts w:ascii="TimesNewRomanPSMT" w:hAnsi="TimesNewRomanPSMT" w:cs="TimesNewRomanPSMT"/>
        </w:rPr>
        <w:t>.</w:t>
      </w:r>
      <w:r w:rsidRPr="00601E2C">
        <w:rPr>
          <w:rFonts w:ascii="Times New Roman" w:eastAsia="Times New Roman" w:hAnsi="Times New Roman"/>
        </w:rPr>
        <w:t xml:space="preserve">Rahkar Farshi, Mahin, Mahnaz Jebreili, and </w:t>
      </w:r>
      <w:r w:rsidRPr="00601E2C">
        <w:rPr>
          <w:rFonts w:ascii="Times New Roman" w:eastAsia="Times New Roman" w:hAnsi="Times New Roman"/>
          <w:b/>
          <w:bCs/>
        </w:rPr>
        <w:t>Babak Abdinia</w:t>
      </w:r>
      <w:r w:rsidRPr="00601E2C">
        <w:rPr>
          <w:rFonts w:ascii="Times New Roman" w:eastAsia="Times New Roman" w:hAnsi="Times New Roman"/>
        </w:rPr>
        <w:t xml:space="preserve">. "Comparison of Manual and Electronic Methods of Nursing Record: A Nurse's Perspective." </w:t>
      </w:r>
      <w:r w:rsidRPr="00601E2C">
        <w:rPr>
          <w:rFonts w:ascii="Times New Roman" w:eastAsia="Times New Roman" w:hAnsi="Times New Roman"/>
          <w:i/>
          <w:iCs/>
        </w:rPr>
        <w:t>International Journal of Pediatrics</w:t>
      </w:r>
      <w:r w:rsidRPr="00601E2C">
        <w:rPr>
          <w:rFonts w:ascii="Times New Roman" w:eastAsia="Times New Roman" w:hAnsi="Times New Roman"/>
        </w:rPr>
        <w:t xml:space="preserve"> 3.1.1 (2015): 367-373.</w:t>
      </w:r>
    </w:p>
    <w:p w:rsidR="00601E2C" w:rsidRPr="00195C91" w:rsidRDefault="00601E2C" w:rsidP="00601E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195C91">
        <w:rPr>
          <w:rFonts w:ascii="Times New Roman" w:eastAsia="Times New Roman" w:hAnsi="Times New Roman"/>
          <w:b/>
          <w:bCs/>
        </w:rPr>
        <w:t>6</w:t>
      </w:r>
      <w:r w:rsidRPr="00195C91">
        <w:rPr>
          <w:rFonts w:ascii="Times New Roman" w:eastAsia="Times New Roman" w:hAnsi="Times New Roman"/>
        </w:rPr>
        <w:t>.</w:t>
      </w:r>
      <w:r w:rsidRPr="00601E2C">
        <w:rPr>
          <w:rFonts w:ascii="Times New Roman" w:eastAsia="Times New Roman" w:hAnsi="Times New Roman"/>
        </w:rPr>
        <w:t xml:space="preserve">Bilan, N., Behbahan, A. G., </w:t>
      </w:r>
      <w:r w:rsidRPr="00601E2C">
        <w:rPr>
          <w:rFonts w:ascii="Times New Roman" w:eastAsia="Times New Roman" w:hAnsi="Times New Roman"/>
          <w:b/>
          <w:bCs/>
        </w:rPr>
        <w:t>Abdinia, B</w:t>
      </w:r>
      <w:r w:rsidRPr="00601E2C">
        <w:rPr>
          <w:rFonts w:ascii="Times New Roman" w:eastAsia="Times New Roman" w:hAnsi="Times New Roman"/>
        </w:rPr>
        <w:t xml:space="preserve">., &amp; Mahallei, M. (2010). Validity of pulse oximetry in detection of hypoxaemia in children: comparison of ear, thumb and toe probe placements/Validité de l'oxymétrie de pouls pour détecter l'hypoxémie chez l'enfant: comparaison du placement de la sonde au niveau de l'oreille, du pouce et de l'orteil. </w:t>
      </w:r>
      <w:r w:rsidRPr="00601E2C">
        <w:rPr>
          <w:rFonts w:ascii="Times New Roman" w:eastAsia="Times New Roman" w:hAnsi="Times New Roman"/>
          <w:i/>
          <w:iCs/>
        </w:rPr>
        <w:t>Eastern Mediterranean Health Journal</w:t>
      </w:r>
      <w:r w:rsidRPr="00601E2C">
        <w:rPr>
          <w:rFonts w:ascii="Times New Roman" w:eastAsia="Times New Roman" w:hAnsi="Times New Roman"/>
        </w:rPr>
        <w:t xml:space="preserve">, </w:t>
      </w:r>
      <w:r w:rsidRPr="00601E2C">
        <w:rPr>
          <w:rFonts w:ascii="Times New Roman" w:eastAsia="Times New Roman" w:hAnsi="Times New Roman"/>
          <w:i/>
          <w:iCs/>
        </w:rPr>
        <w:t>16</w:t>
      </w:r>
      <w:r w:rsidRPr="00601E2C">
        <w:rPr>
          <w:rFonts w:ascii="Times New Roman" w:eastAsia="Times New Roman" w:hAnsi="Times New Roman"/>
        </w:rPr>
        <w:t>(2), 218.</w:t>
      </w:r>
    </w:p>
    <w:p w:rsidR="00601E2C" w:rsidRPr="00195C91" w:rsidRDefault="00601E2C" w:rsidP="00601E2C">
      <w:pPr>
        <w:rPr>
          <w:rFonts w:ascii="Times New Roman" w:eastAsia="Times New Roman" w:hAnsi="Times New Roman"/>
        </w:rPr>
      </w:pPr>
      <w:r w:rsidRPr="00195C91">
        <w:rPr>
          <w:rFonts w:ascii="Times New Roman" w:eastAsia="Times New Roman" w:hAnsi="Times New Roman"/>
          <w:b/>
          <w:bCs/>
        </w:rPr>
        <w:t>7</w:t>
      </w:r>
      <w:r w:rsidRPr="00195C91">
        <w:rPr>
          <w:rFonts w:ascii="Times New Roman" w:eastAsia="Times New Roman" w:hAnsi="Times New Roman"/>
        </w:rPr>
        <w:t>.</w:t>
      </w:r>
      <w:r w:rsidRPr="00195C91">
        <w:t xml:space="preserve"> </w:t>
      </w:r>
      <w:r w:rsidRPr="00195C91">
        <w:rPr>
          <w:rFonts w:ascii="Times New Roman" w:eastAsia="Times New Roman" w:hAnsi="Times New Roman"/>
          <w:b/>
          <w:bCs/>
        </w:rPr>
        <w:t>Abdinia, Babak</w:t>
      </w:r>
      <w:r w:rsidRPr="00195C91">
        <w:rPr>
          <w:rFonts w:ascii="Times New Roman" w:eastAsia="Times New Roman" w:hAnsi="Times New Roman"/>
        </w:rPr>
        <w:t xml:space="preserve">, Mohammad Ahangarzadeh Rezaee, and Shahram Abdoli Oskouie. "Etiology and antimicrobial resistance patterns of acute bacterial meningitis in children: a 10-year referral hospital-based study in northwest iran." </w:t>
      </w:r>
      <w:r w:rsidRPr="00195C91">
        <w:rPr>
          <w:rFonts w:ascii="Times New Roman" w:eastAsia="Times New Roman" w:hAnsi="Times New Roman"/>
          <w:i/>
          <w:iCs/>
        </w:rPr>
        <w:t>Iranian Red Crescent Medical Journal</w:t>
      </w:r>
      <w:r w:rsidRPr="00195C91">
        <w:rPr>
          <w:rFonts w:ascii="Times New Roman" w:eastAsia="Times New Roman" w:hAnsi="Times New Roman"/>
        </w:rPr>
        <w:t xml:space="preserve"> 16.7 (2014).</w:t>
      </w:r>
    </w:p>
    <w:p w:rsidR="00102099" w:rsidRPr="00195C91" w:rsidRDefault="00102099" w:rsidP="00102099">
      <w:pPr>
        <w:rPr>
          <w:rFonts w:ascii="Times New Roman" w:eastAsia="Times New Roman" w:hAnsi="Times New Roman"/>
        </w:rPr>
      </w:pPr>
      <w:r w:rsidRPr="00195C91">
        <w:rPr>
          <w:rFonts w:ascii="TimesNewRomanPSMT" w:hAnsi="TimesNewRomanPSMT" w:cs="TimesNewRomanPSMT"/>
          <w:b/>
          <w:bCs/>
        </w:rPr>
        <w:t>8</w:t>
      </w:r>
      <w:r w:rsidRPr="00195C91">
        <w:rPr>
          <w:rFonts w:ascii="TimesNewRomanPSMT" w:hAnsi="TimesNewRomanPSMT" w:cs="TimesNewRomanPSMT"/>
        </w:rPr>
        <w:t>.</w:t>
      </w:r>
      <w:r w:rsidRPr="00195C91">
        <w:t xml:space="preserve"> </w:t>
      </w:r>
      <w:r w:rsidRPr="00195C91">
        <w:rPr>
          <w:rFonts w:ascii="Times New Roman" w:eastAsia="Times New Roman" w:hAnsi="Times New Roman"/>
        </w:rPr>
        <w:t xml:space="preserve">Chavoshzadeh, Z., </w:t>
      </w:r>
      <w:r w:rsidRPr="00195C91">
        <w:rPr>
          <w:rFonts w:ascii="Times New Roman" w:eastAsia="Times New Roman" w:hAnsi="Times New Roman"/>
          <w:b/>
          <w:bCs/>
        </w:rPr>
        <w:t>Abdinia, B</w:t>
      </w:r>
      <w:r w:rsidRPr="00195C91">
        <w:rPr>
          <w:rFonts w:ascii="Times New Roman" w:eastAsia="Times New Roman" w:hAnsi="Times New Roman"/>
        </w:rPr>
        <w:t xml:space="preserve">., Fahimzad, A., Samakosh, H., Khanbabaei, G., &amp; Tabatabaei, S. A. (2013). Molecular study of respiratory syncytial virus, human rhinovirus and human metapneumovirus, detected in children with acute wheezing. </w:t>
      </w:r>
      <w:r w:rsidRPr="00195C91">
        <w:rPr>
          <w:rFonts w:ascii="Times New Roman" w:eastAsia="Times New Roman" w:hAnsi="Times New Roman"/>
          <w:i/>
          <w:iCs/>
        </w:rPr>
        <w:t>Archives of Pediatric Infectious Diseases</w:t>
      </w:r>
      <w:r w:rsidRPr="00195C91">
        <w:rPr>
          <w:rFonts w:ascii="Times New Roman" w:eastAsia="Times New Roman" w:hAnsi="Times New Roman"/>
        </w:rPr>
        <w:t xml:space="preserve">, </w:t>
      </w:r>
      <w:r w:rsidRPr="00195C91">
        <w:rPr>
          <w:rFonts w:ascii="Times New Roman" w:eastAsia="Times New Roman" w:hAnsi="Times New Roman"/>
          <w:i/>
          <w:iCs/>
        </w:rPr>
        <w:t>1</w:t>
      </w:r>
      <w:r w:rsidRPr="00195C91">
        <w:rPr>
          <w:rFonts w:ascii="Times New Roman" w:eastAsia="Times New Roman" w:hAnsi="Times New Roman"/>
        </w:rPr>
        <w:t>(1), 14-17.</w:t>
      </w:r>
    </w:p>
    <w:p w:rsidR="00601E2C" w:rsidRPr="00195C91" w:rsidRDefault="00102099" w:rsidP="00601E2C">
      <w:pPr>
        <w:autoSpaceDE w:val="0"/>
        <w:autoSpaceDN w:val="0"/>
        <w:adjustRightInd w:val="0"/>
        <w:spacing w:after="0" w:line="240" w:lineRule="auto"/>
      </w:pPr>
      <w:r w:rsidRPr="00195C91">
        <w:rPr>
          <w:rFonts w:ascii="TimesNewRomanPSMT" w:hAnsi="TimesNewRomanPSMT" w:cs="TimesNewRomanPSMT"/>
          <w:b/>
          <w:bCs/>
        </w:rPr>
        <w:lastRenderedPageBreak/>
        <w:t>9</w:t>
      </w:r>
      <w:r w:rsidRPr="00195C91">
        <w:rPr>
          <w:rFonts w:ascii="TimesNewRomanPSMT" w:hAnsi="TimesNewRomanPSMT" w:cs="TimesNewRomanPSMT"/>
        </w:rPr>
        <w:t>.</w:t>
      </w:r>
      <w:r w:rsidRPr="00195C91">
        <w:t xml:space="preserve"> </w:t>
      </w:r>
      <w:hyperlink r:id="rId7" w:history="1">
        <w:r w:rsidRPr="00195C91">
          <w:rPr>
            <w:rStyle w:val="Hyperlink"/>
            <w:color w:val="auto"/>
            <w:u w:val="none"/>
          </w:rPr>
          <w:t>Mohammad Hassan Kargar maher</w:t>
        </w:r>
      </w:hyperlink>
      <w:r w:rsidRPr="00195C91">
        <w:t xml:space="preserve">Rahkar Farshi, M., Bilan, N., Jalilzadeh-Binazar, M., Teimouri-Dereshki, A., &amp; </w:t>
      </w:r>
      <w:r w:rsidRPr="00195C91">
        <w:rPr>
          <w:b/>
          <w:bCs/>
        </w:rPr>
        <w:t>Abdinia, B</w:t>
      </w:r>
      <w:r w:rsidRPr="00195C91">
        <w:t xml:space="preserve">. (2014). Evaluation and outcomes of pediatric pleural effusions in over 10 years in Northwest, Iran. </w:t>
      </w:r>
      <w:r w:rsidRPr="00195C91">
        <w:rPr>
          <w:i/>
          <w:iCs/>
        </w:rPr>
        <w:t>International Journal of Pediatrics</w:t>
      </w:r>
      <w:r w:rsidRPr="00195C91">
        <w:t xml:space="preserve">, </w:t>
      </w:r>
      <w:r w:rsidRPr="00195C91">
        <w:rPr>
          <w:i/>
          <w:iCs/>
        </w:rPr>
        <w:t>2</w:t>
      </w:r>
      <w:r w:rsidRPr="00195C91">
        <w:t>(3.2), 41-46.</w:t>
      </w:r>
    </w:p>
    <w:p w:rsidR="00102099" w:rsidRPr="00195C91" w:rsidRDefault="00102099" w:rsidP="00102099">
      <w:pPr>
        <w:spacing w:after="0" w:line="240" w:lineRule="auto"/>
        <w:rPr>
          <w:rFonts w:ascii="Times New Roman" w:eastAsia="Times New Roman" w:hAnsi="Times New Roman"/>
        </w:rPr>
      </w:pPr>
      <w:r w:rsidRPr="00195C91">
        <w:rPr>
          <w:b/>
          <w:bCs/>
        </w:rPr>
        <w:t>10</w:t>
      </w:r>
      <w:r w:rsidRPr="00195C91">
        <w:t>.</w:t>
      </w:r>
      <w:r w:rsidRPr="00195C91">
        <w:rPr>
          <w:rFonts w:ascii="Times New Roman" w:eastAsia="Times New Roman" w:hAnsi="Times New Roman"/>
        </w:rPr>
        <w:t xml:space="preserve"> </w:t>
      </w:r>
      <w:r w:rsidRPr="00102099">
        <w:rPr>
          <w:rFonts w:ascii="Times New Roman" w:eastAsia="Times New Roman" w:hAnsi="Times New Roman"/>
          <w:b/>
          <w:bCs/>
        </w:rPr>
        <w:t>B Abdinia</w:t>
      </w:r>
      <w:r w:rsidRPr="00195C91">
        <w:rPr>
          <w:rFonts w:ascii="Times New Roman" w:eastAsia="Times New Roman" w:hAnsi="Times New Roman"/>
        </w:rPr>
        <w:t xml:space="preserve"> ,(</w:t>
      </w:r>
      <w:r w:rsidRPr="00195C91">
        <w:t xml:space="preserve"> 2014)</w:t>
      </w:r>
      <w:hyperlink r:id="rId8" w:history="1">
        <w:r w:rsidRPr="00195C91">
          <w:rPr>
            <w:rFonts w:ascii="Times New Roman" w:eastAsia="Times New Roman" w:hAnsi="Times New Roman"/>
          </w:rPr>
          <w:t>Maternal knowledge and Performance about Use of Iron and Multivitamin Supplements in children in Northwest, Tabriz-Iran</w:t>
        </w:r>
      </w:hyperlink>
      <w:r w:rsidRPr="00195C91">
        <w:rPr>
          <w:rFonts w:ascii="Times New Roman" w:eastAsia="Times New Roman" w:hAnsi="Times New Roman"/>
        </w:rPr>
        <w:t xml:space="preserve"> ;</w:t>
      </w:r>
      <w:r w:rsidRPr="00102099">
        <w:rPr>
          <w:rFonts w:ascii="Times New Roman" w:eastAsia="Times New Roman" w:hAnsi="Times New Roman"/>
        </w:rPr>
        <w:t>International Journal of Pediatrics 2 (2.2), 119-123</w:t>
      </w:r>
    </w:p>
    <w:p w:rsidR="00102099" w:rsidRPr="00195C91" w:rsidRDefault="00102099" w:rsidP="00102099">
      <w:pPr>
        <w:spacing w:after="0" w:line="240" w:lineRule="auto"/>
        <w:rPr>
          <w:rFonts w:ascii="Times New Roman" w:eastAsia="Times New Roman" w:hAnsi="Times New Roman"/>
        </w:rPr>
      </w:pPr>
      <w:r w:rsidRPr="00195C91">
        <w:rPr>
          <w:rFonts w:ascii="Times New Roman" w:eastAsia="Times New Roman" w:hAnsi="Times New Roman"/>
          <w:b/>
          <w:bCs/>
        </w:rPr>
        <w:t>11</w:t>
      </w:r>
      <w:r w:rsidRPr="00195C91">
        <w:rPr>
          <w:rFonts w:ascii="Times New Roman" w:eastAsia="Times New Roman" w:hAnsi="Times New Roman"/>
        </w:rPr>
        <w:t>.</w:t>
      </w:r>
      <w:r w:rsidRPr="00195C91">
        <w:t xml:space="preserve"> </w:t>
      </w:r>
      <w:r w:rsidRPr="00102099">
        <w:rPr>
          <w:rFonts w:ascii="Times New Roman" w:eastAsia="Times New Roman" w:hAnsi="Times New Roman"/>
        </w:rPr>
        <w:t xml:space="preserve">A Fahimzad, SA Afgeh, E Eghbali, </w:t>
      </w:r>
      <w:r w:rsidRPr="00102099">
        <w:rPr>
          <w:rFonts w:ascii="Times New Roman" w:eastAsia="Times New Roman" w:hAnsi="Times New Roman"/>
          <w:b/>
          <w:bCs/>
        </w:rPr>
        <w:t>B Abdinia</w:t>
      </w:r>
      <w:r w:rsidRPr="00102099">
        <w:rPr>
          <w:rFonts w:ascii="Times New Roman" w:eastAsia="Times New Roman" w:hAnsi="Times New Roman"/>
        </w:rPr>
        <w:t>, F Shiva, M Rahbar</w:t>
      </w:r>
      <w:r w:rsidRPr="00195C91">
        <w:rPr>
          <w:rFonts w:ascii="Times New Roman" w:eastAsia="Times New Roman" w:hAnsi="Times New Roman"/>
        </w:rPr>
        <w:t xml:space="preserve"> ,</w:t>
      </w:r>
      <w:hyperlink r:id="rId9" w:history="1">
        <w:r w:rsidRPr="00195C91">
          <w:rPr>
            <w:rFonts w:ascii="Times New Roman" w:eastAsia="Times New Roman" w:hAnsi="Times New Roman"/>
          </w:rPr>
          <w:t>Screening of congenital CMV infection in saliva of neonates by PCR: report of a pilot screening study in Iran.</w:t>
        </w:r>
      </w:hyperlink>
      <w:r w:rsidRPr="00195C91">
        <w:rPr>
          <w:rFonts w:ascii="Times New Roman" w:eastAsia="Times New Roman" w:hAnsi="Times New Roman"/>
        </w:rPr>
        <w:t>(2012)</w:t>
      </w:r>
    </w:p>
    <w:p w:rsidR="00102099" w:rsidRPr="00102099" w:rsidRDefault="00102099" w:rsidP="00102099">
      <w:pPr>
        <w:spacing w:after="0" w:line="240" w:lineRule="auto"/>
        <w:rPr>
          <w:rFonts w:ascii="Times New Roman" w:eastAsia="Times New Roman" w:hAnsi="Times New Roman"/>
        </w:rPr>
      </w:pPr>
      <w:r w:rsidRPr="00102099">
        <w:rPr>
          <w:rFonts w:ascii="Times New Roman" w:eastAsia="Times New Roman" w:hAnsi="Times New Roman"/>
        </w:rPr>
        <w:t>Clinical laboratory 59 (9-10), 1171-1174</w:t>
      </w:r>
    </w:p>
    <w:p w:rsidR="00102099" w:rsidRPr="00195C91" w:rsidRDefault="00102099" w:rsidP="00FD329F">
      <w:pPr>
        <w:rPr>
          <w:rFonts w:ascii="Times New Roman" w:eastAsia="Times New Roman" w:hAnsi="Times New Roman"/>
        </w:rPr>
      </w:pPr>
      <w:r w:rsidRPr="00195C91">
        <w:rPr>
          <w:rFonts w:ascii="Times New Roman" w:eastAsia="Times New Roman" w:hAnsi="Times New Roman"/>
          <w:b/>
          <w:bCs/>
        </w:rPr>
        <w:t>12</w:t>
      </w:r>
      <w:r w:rsidRPr="00195C91">
        <w:rPr>
          <w:rFonts w:ascii="Times New Roman" w:eastAsia="Times New Roman" w:hAnsi="Times New Roman"/>
        </w:rPr>
        <w:t>.</w:t>
      </w:r>
      <w:r w:rsidRPr="00195C91">
        <w:t xml:space="preserve"> Mohammad Ahangarzadeh Rezaee, Seyed Foad Mirkarimi, Alka Hasani, Vajihe Sheikhalizadeh, Mohammad Hossein Soroush, </w:t>
      </w:r>
      <w:r w:rsidRPr="00195C91">
        <w:rPr>
          <w:b/>
          <w:bCs/>
        </w:rPr>
        <w:t>Babak Abdinia</w:t>
      </w:r>
      <w:r w:rsidR="00FD329F" w:rsidRPr="00195C91">
        <w:t>;(2016)</w:t>
      </w:r>
      <w:r w:rsidRPr="00195C91">
        <w:t xml:space="preserve"> </w:t>
      </w:r>
      <w:hyperlink r:id="rId10" w:history="1">
        <w:r w:rsidRPr="00195C91">
          <w:rPr>
            <w:rFonts w:ascii="Times New Roman" w:eastAsia="Times New Roman" w:hAnsi="Times New Roman"/>
          </w:rPr>
          <w:t>Molecular Typing of Staphylococcus aureus Isolated From Clinical Specimens During an Eight-Year Period (2005-2012) in Tabriz, Iran</w:t>
        </w:r>
      </w:hyperlink>
      <w:r w:rsidR="00FD329F" w:rsidRPr="00195C91">
        <w:rPr>
          <w:rFonts w:ascii="Times New Roman" w:eastAsia="Times New Roman" w:hAnsi="Times New Roman"/>
        </w:rPr>
        <w:t>,</w:t>
      </w:r>
      <w:r w:rsidRPr="00102099">
        <w:rPr>
          <w:rFonts w:ascii="Times New Roman" w:eastAsia="Times New Roman" w:hAnsi="Times New Roman"/>
        </w:rPr>
        <w:t>Archives of Pediatric Infectious Diseases 4 (2)</w:t>
      </w:r>
    </w:p>
    <w:p w:rsidR="00FD329F" w:rsidRPr="00195C91" w:rsidRDefault="00FD329F" w:rsidP="00FD329F">
      <w:pPr>
        <w:pStyle w:val="Heading1"/>
        <w:rPr>
          <w:b w:val="0"/>
          <w:bCs w:val="0"/>
          <w:sz w:val="22"/>
          <w:szCs w:val="22"/>
        </w:rPr>
      </w:pPr>
      <w:r w:rsidRPr="00195C91">
        <w:rPr>
          <w:sz w:val="22"/>
          <w:szCs w:val="22"/>
        </w:rPr>
        <w:t xml:space="preserve">13. </w:t>
      </w:r>
      <w:r w:rsidRPr="00195C91">
        <w:rPr>
          <w:b w:val="0"/>
          <w:bCs w:val="0"/>
          <w:sz w:val="22"/>
          <w:szCs w:val="22"/>
        </w:rPr>
        <w:t xml:space="preserve">Zahra Sadat Mirjafari Tafti, Mohammad Rahbar, Parisa Eslami, Sayed Hamid Reza Hashemi, Massoud Hajia, Meysam Gharehbaghi Dori, </w:t>
      </w:r>
      <w:r w:rsidRPr="00195C91">
        <w:rPr>
          <w:sz w:val="22"/>
          <w:szCs w:val="22"/>
        </w:rPr>
        <w:t>Babak Abdinia</w:t>
      </w:r>
      <w:r w:rsidRPr="00195C91">
        <w:rPr>
          <w:b w:val="0"/>
          <w:bCs w:val="0"/>
          <w:sz w:val="22"/>
          <w:szCs w:val="22"/>
        </w:rPr>
        <w:t>(2016), A Survey of the Epidemiology and Antibiotic Resistance Patterns of Enteropathogens Isolates in an Iranian Hospital;</w:t>
      </w:r>
      <w:r w:rsidRPr="00195C91">
        <w:rPr>
          <w:sz w:val="22"/>
          <w:szCs w:val="22"/>
        </w:rPr>
        <w:t xml:space="preserve"> </w:t>
      </w:r>
      <w:r w:rsidRPr="00195C91">
        <w:rPr>
          <w:b w:val="0"/>
          <w:bCs w:val="0"/>
          <w:sz w:val="22"/>
          <w:szCs w:val="22"/>
        </w:rPr>
        <w:t>International Journal of Enteric Pathogens 4 (1)</w:t>
      </w:r>
    </w:p>
    <w:p w:rsidR="00FD329F" w:rsidRPr="00195C91" w:rsidRDefault="00FD329F" w:rsidP="00FD329F">
      <w:pPr>
        <w:spacing w:after="0" w:line="240" w:lineRule="auto"/>
        <w:rPr>
          <w:rFonts w:ascii="Times New Roman" w:eastAsia="Times New Roman" w:hAnsi="Times New Roman"/>
        </w:rPr>
      </w:pPr>
      <w:r w:rsidRPr="00195C91">
        <w:rPr>
          <w:rFonts w:ascii="Times New Roman" w:eastAsia="Times New Roman" w:hAnsi="Times New Roman"/>
          <w:b/>
          <w:bCs/>
        </w:rPr>
        <w:t>14.</w:t>
      </w:r>
      <w:r w:rsidRPr="00195C91">
        <w:t xml:space="preserve"> </w:t>
      </w:r>
      <w:r w:rsidRPr="00FD329F">
        <w:rPr>
          <w:rFonts w:ascii="Times New Roman" w:eastAsia="Times New Roman" w:hAnsi="Times New Roman"/>
        </w:rPr>
        <w:t xml:space="preserve">MA Rezaee, </w:t>
      </w:r>
      <w:r w:rsidRPr="00FD329F">
        <w:rPr>
          <w:rFonts w:ascii="Times New Roman" w:eastAsia="Times New Roman" w:hAnsi="Times New Roman"/>
          <w:b/>
          <w:bCs/>
        </w:rPr>
        <w:t>B Abdinia</w:t>
      </w:r>
      <w:r w:rsidRPr="00195C91">
        <w:rPr>
          <w:rFonts w:ascii="Times New Roman" w:eastAsia="Times New Roman" w:hAnsi="Times New Roman"/>
        </w:rPr>
        <w:t>;(2015)</w:t>
      </w:r>
      <w:hyperlink r:id="rId11" w:history="1">
        <w:r w:rsidRPr="00195C91">
          <w:rPr>
            <w:rFonts w:ascii="Times New Roman" w:eastAsia="Times New Roman" w:hAnsi="Times New Roman"/>
          </w:rPr>
          <w:t>Etiology and Antimicrobial Susceptibility Pattern of Pathogenic Bacteria in Children Subjected to UTI: A Referral Hospital-Based Study in Northwest of Iran</w:t>
        </w:r>
      </w:hyperlink>
      <w:r w:rsidRPr="00195C91">
        <w:rPr>
          <w:rFonts w:ascii="Times New Roman" w:eastAsia="Times New Roman" w:hAnsi="Times New Roman"/>
        </w:rPr>
        <w:t>;</w:t>
      </w:r>
      <w:r w:rsidRPr="00FD329F">
        <w:rPr>
          <w:rFonts w:ascii="Times New Roman" w:eastAsia="Times New Roman" w:hAnsi="Times New Roman"/>
        </w:rPr>
        <w:t>Medicine 94 (39)</w:t>
      </w:r>
    </w:p>
    <w:p w:rsidR="003B21AB" w:rsidRPr="003B21AB" w:rsidRDefault="003B21AB" w:rsidP="003B21AB">
      <w:pPr>
        <w:spacing w:after="0" w:line="240" w:lineRule="auto"/>
        <w:rPr>
          <w:rFonts w:ascii="Times New Roman" w:eastAsia="Times New Roman" w:hAnsi="Times New Roman"/>
        </w:rPr>
      </w:pPr>
      <w:r w:rsidRPr="00195C91">
        <w:rPr>
          <w:rFonts w:ascii="Times New Roman" w:eastAsia="Times New Roman" w:hAnsi="Times New Roman"/>
          <w:b/>
          <w:bCs/>
        </w:rPr>
        <w:t>15.</w:t>
      </w:r>
      <w:r w:rsidRPr="00195C91">
        <w:rPr>
          <w:rFonts w:ascii="Times New Roman" w:eastAsia="Times New Roman" w:hAnsi="Times New Roman"/>
        </w:rPr>
        <w:t xml:space="preserve"> </w:t>
      </w:r>
      <w:r w:rsidRPr="003B21AB">
        <w:rPr>
          <w:rFonts w:ascii="Times New Roman" w:eastAsia="Times New Roman" w:hAnsi="Times New Roman"/>
        </w:rPr>
        <w:t xml:space="preserve">A Molaie, </w:t>
      </w:r>
      <w:r w:rsidRPr="003B21AB">
        <w:rPr>
          <w:rFonts w:ascii="Times New Roman" w:eastAsia="Times New Roman" w:hAnsi="Times New Roman"/>
          <w:b/>
          <w:bCs/>
        </w:rPr>
        <w:t>B Abdinia</w:t>
      </w:r>
      <w:r w:rsidRPr="003B21AB">
        <w:rPr>
          <w:rFonts w:ascii="Times New Roman" w:eastAsia="Times New Roman" w:hAnsi="Times New Roman"/>
        </w:rPr>
        <w:t>, R Zakeri, A Talei</w:t>
      </w:r>
    </w:p>
    <w:p w:rsidR="003B21AB" w:rsidRPr="00195C91" w:rsidRDefault="003B21AB" w:rsidP="003B21AB">
      <w:pPr>
        <w:rPr>
          <w:rFonts w:ascii="Times New Roman" w:eastAsia="Times New Roman" w:hAnsi="Times New Roman"/>
        </w:rPr>
      </w:pPr>
      <w:r w:rsidRPr="00195C91">
        <w:rPr>
          <w:rFonts w:ascii="Times New Roman" w:eastAsia="Times New Roman" w:hAnsi="Times New Roman"/>
        </w:rPr>
        <w:t xml:space="preserve"> (2015)</w:t>
      </w:r>
      <w:r w:rsidRPr="00195C91">
        <w:t xml:space="preserve"> </w:t>
      </w:r>
      <w:hyperlink r:id="rId12" w:history="1">
        <w:r w:rsidRPr="00195C91">
          <w:rPr>
            <w:rFonts w:ascii="Times New Roman" w:eastAsia="Times New Roman" w:hAnsi="Times New Roman"/>
          </w:rPr>
          <w:t>Diagnostic Value of Chest Radiography in Pediatric Cardiovascular Diseases: A Retrospective Study in Tabriz, Northwest of Iran</w:t>
        </w:r>
      </w:hyperlink>
      <w:r w:rsidRPr="00195C91">
        <w:rPr>
          <w:rFonts w:ascii="Times New Roman" w:eastAsia="Times New Roman" w:hAnsi="Times New Roman"/>
        </w:rPr>
        <w:t>;</w:t>
      </w:r>
      <w:r w:rsidRPr="003B21AB">
        <w:rPr>
          <w:rFonts w:ascii="Times New Roman" w:eastAsia="Times New Roman" w:hAnsi="Times New Roman"/>
        </w:rPr>
        <w:t>International Journal of Pediatrics 3 (2.1), 9-13</w:t>
      </w:r>
    </w:p>
    <w:p w:rsidR="003B21AB" w:rsidRPr="00195C91" w:rsidRDefault="003B21AB" w:rsidP="003B21AB">
      <w:pPr>
        <w:spacing w:after="0" w:line="240" w:lineRule="auto"/>
        <w:rPr>
          <w:rFonts w:ascii="Times New Roman" w:eastAsia="Times New Roman" w:hAnsi="Times New Roman"/>
        </w:rPr>
      </w:pPr>
      <w:r w:rsidRPr="00195C91">
        <w:rPr>
          <w:rFonts w:ascii="Times New Roman" w:eastAsia="Times New Roman" w:hAnsi="Times New Roman"/>
          <w:b/>
          <w:bCs/>
        </w:rPr>
        <w:t>16.</w:t>
      </w:r>
      <w:r w:rsidRPr="00195C91">
        <w:t xml:space="preserve"> </w:t>
      </w:r>
      <w:r w:rsidRPr="003B21AB">
        <w:rPr>
          <w:rFonts w:ascii="Times New Roman" w:eastAsia="Times New Roman" w:hAnsi="Times New Roman"/>
          <w:b/>
          <w:bCs/>
        </w:rPr>
        <w:t>B Abdinia</w:t>
      </w:r>
      <w:r w:rsidRPr="00195C91">
        <w:t xml:space="preserve"> (2014)</w:t>
      </w:r>
      <w:hyperlink r:id="rId13" w:history="1">
        <w:r w:rsidRPr="00195C91">
          <w:rPr>
            <w:rFonts w:ascii="Times New Roman" w:eastAsia="Times New Roman" w:hAnsi="Times New Roman"/>
          </w:rPr>
          <w:t>Knowledge and Practice of Mothers in the Management of Children’s Diarrhea, in Northwest, Iran</w:t>
        </w:r>
      </w:hyperlink>
    </w:p>
    <w:p w:rsidR="003B21AB" w:rsidRPr="00195C91" w:rsidRDefault="003B21AB" w:rsidP="003B21AB">
      <w:pPr>
        <w:spacing w:after="0" w:line="240" w:lineRule="auto"/>
        <w:rPr>
          <w:rFonts w:ascii="Times New Roman" w:eastAsia="Times New Roman" w:hAnsi="Times New Roman"/>
        </w:rPr>
      </w:pPr>
      <w:r w:rsidRPr="003B21AB">
        <w:rPr>
          <w:rFonts w:ascii="Times New Roman" w:eastAsia="Times New Roman" w:hAnsi="Times New Roman"/>
        </w:rPr>
        <w:t>Archives of Pediatric Infectious Diseases 2 (4)</w:t>
      </w:r>
    </w:p>
    <w:p w:rsidR="00F218BC" w:rsidRPr="00195C91" w:rsidRDefault="003B21AB" w:rsidP="00F3368E">
      <w:pPr>
        <w:spacing w:after="0" w:line="240" w:lineRule="auto"/>
        <w:rPr>
          <w:rFonts w:ascii="Times New Roman" w:eastAsia="Times New Roman" w:hAnsi="Times New Roman"/>
        </w:rPr>
      </w:pPr>
      <w:r w:rsidRPr="00195C91">
        <w:rPr>
          <w:rFonts w:ascii="Times New Roman" w:eastAsia="Times New Roman" w:hAnsi="Times New Roman"/>
          <w:b/>
          <w:bCs/>
        </w:rPr>
        <w:t>17.</w:t>
      </w:r>
      <w:r w:rsidR="00F218BC" w:rsidRPr="00195C91">
        <w:t xml:space="preserve"> </w:t>
      </w:r>
      <w:r w:rsidR="00F218BC" w:rsidRPr="00F218BC">
        <w:rPr>
          <w:rFonts w:ascii="Times New Roman" w:eastAsia="Times New Roman" w:hAnsi="Times New Roman"/>
        </w:rPr>
        <w:t xml:space="preserve">MB Hosseini, </w:t>
      </w:r>
      <w:r w:rsidR="00F218BC" w:rsidRPr="00F218BC">
        <w:rPr>
          <w:rFonts w:ascii="Times New Roman" w:eastAsia="Times New Roman" w:hAnsi="Times New Roman"/>
          <w:b/>
          <w:bCs/>
        </w:rPr>
        <w:t>B Abdinia</w:t>
      </w:r>
      <w:r w:rsidR="00F218BC" w:rsidRPr="00F218BC">
        <w:rPr>
          <w:rFonts w:ascii="Times New Roman" w:eastAsia="Times New Roman" w:hAnsi="Times New Roman"/>
        </w:rPr>
        <w:t>, M Ahangarzadeh Rezaee</w:t>
      </w:r>
      <w:r w:rsidR="00F3368E" w:rsidRPr="00195C91">
        <w:rPr>
          <w:rFonts w:ascii="Times New Roman" w:eastAsia="Times New Roman" w:hAnsi="Times New Roman"/>
        </w:rPr>
        <w:t>(2014);</w:t>
      </w:r>
      <w:hyperlink r:id="rId14" w:history="1">
        <w:r w:rsidR="00F218BC" w:rsidRPr="00195C91">
          <w:rPr>
            <w:rFonts w:ascii="Times New Roman" w:eastAsia="Times New Roman" w:hAnsi="Times New Roman"/>
          </w:rPr>
          <w:t>The Study of Nosocomial Infections in Neonatal Intensive Care Unit, A prospective study in Northwest Iran</w:t>
        </w:r>
      </w:hyperlink>
      <w:r w:rsidR="00F3368E" w:rsidRPr="00195C91">
        <w:rPr>
          <w:rFonts w:ascii="Times New Roman" w:eastAsia="Times New Roman" w:hAnsi="Times New Roman"/>
        </w:rPr>
        <w:t>;</w:t>
      </w:r>
      <w:r w:rsidR="00F218BC" w:rsidRPr="00F218BC">
        <w:rPr>
          <w:rFonts w:ascii="Times New Roman" w:eastAsia="Times New Roman" w:hAnsi="Times New Roman"/>
        </w:rPr>
        <w:t>International Journal of Pediatrics 2 (3.2), 25-33</w:t>
      </w:r>
    </w:p>
    <w:p w:rsidR="00FD0E7C" w:rsidRPr="00FD0E7C" w:rsidRDefault="00FD0E7C" w:rsidP="00FD0E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95C91">
        <w:rPr>
          <w:rFonts w:ascii="Times New Roman" w:eastAsia="Times New Roman" w:hAnsi="Times New Roman"/>
          <w:b/>
          <w:bCs/>
        </w:rPr>
        <w:t>18.</w:t>
      </w:r>
      <w:r w:rsidRPr="00195C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D0E7C">
        <w:rPr>
          <w:rFonts w:ascii="Times New Roman" w:eastAsia="Times New Roman" w:hAnsi="Times New Roman"/>
          <w:sz w:val="24"/>
          <w:szCs w:val="24"/>
        </w:rPr>
        <w:t xml:space="preserve">S Abdoli Oskouie, M Ahangarzadeh Rezaee, A Ajhangh, </w:t>
      </w:r>
      <w:r w:rsidRPr="00FD0E7C">
        <w:rPr>
          <w:rFonts w:ascii="Times New Roman" w:eastAsia="Times New Roman" w:hAnsi="Times New Roman"/>
          <w:b/>
          <w:bCs/>
          <w:sz w:val="24"/>
          <w:szCs w:val="24"/>
        </w:rPr>
        <w:t>B Abdinia</w:t>
      </w:r>
      <w:r w:rsidRPr="00195C91">
        <w:rPr>
          <w:rFonts w:ascii="Times New Roman" w:eastAsia="Times New Roman" w:hAnsi="Times New Roman"/>
          <w:sz w:val="24"/>
          <w:szCs w:val="24"/>
        </w:rPr>
        <w:t>(2013)</w:t>
      </w:r>
    </w:p>
    <w:p w:rsidR="00FD0E7C" w:rsidRPr="00195C91" w:rsidRDefault="00FD0E7C" w:rsidP="00FD0E7C">
      <w:pPr>
        <w:rPr>
          <w:rFonts w:ascii="Times New Roman" w:eastAsia="Times New Roman" w:hAnsi="Times New Roman"/>
          <w:sz w:val="24"/>
          <w:szCs w:val="24"/>
        </w:rPr>
      </w:pPr>
      <w:r w:rsidRPr="00195C91">
        <w:t xml:space="preserve"> </w:t>
      </w:r>
      <w:hyperlink r:id="rId15" w:history="1">
        <w:r w:rsidRPr="00195C91">
          <w:rPr>
            <w:rFonts w:ascii="Times New Roman" w:eastAsia="Times New Roman" w:hAnsi="Times New Roman"/>
            <w:sz w:val="24"/>
            <w:szCs w:val="24"/>
          </w:rPr>
          <w:t>Antimicrobial Resistance Pattern and Minimum Inhibitory Concentration of Vancomycin among Staphylococcus aureus and Coagulase-Negative Staphylococci Isolated from Clinical Specimens of Children in Tabriz</w:t>
        </w:r>
      </w:hyperlink>
      <w:r w:rsidRPr="00195C91">
        <w:rPr>
          <w:rFonts w:ascii="Times New Roman" w:eastAsia="Times New Roman" w:hAnsi="Times New Roman"/>
          <w:sz w:val="24"/>
          <w:szCs w:val="24"/>
        </w:rPr>
        <w:t>;</w:t>
      </w:r>
      <w:r w:rsidRPr="00FD0E7C">
        <w:rPr>
          <w:rFonts w:ascii="Times New Roman" w:eastAsia="Times New Roman" w:hAnsi="Times New Roman"/>
          <w:sz w:val="24"/>
          <w:szCs w:val="24"/>
        </w:rPr>
        <w:t>Journal of Ardabil University of Medical Sciences 13 (1), 24-34</w:t>
      </w:r>
    </w:p>
    <w:p w:rsidR="00FD0E7C" w:rsidRPr="00FD0E7C" w:rsidRDefault="00FD0E7C" w:rsidP="00FD0E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95C91">
        <w:rPr>
          <w:rFonts w:ascii="Times New Roman" w:eastAsia="Times New Roman" w:hAnsi="Times New Roman"/>
          <w:b/>
          <w:bCs/>
          <w:sz w:val="24"/>
          <w:szCs w:val="24"/>
        </w:rPr>
        <w:t>19.</w:t>
      </w:r>
      <w:r w:rsidRPr="00195C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D0E7C">
        <w:rPr>
          <w:rFonts w:ascii="Times New Roman" w:eastAsia="Times New Roman" w:hAnsi="Times New Roman"/>
          <w:sz w:val="24"/>
          <w:szCs w:val="24"/>
        </w:rPr>
        <w:t>SK G</w:t>
      </w:r>
      <w:r w:rsidRPr="00195C91">
        <w:rPr>
          <w:rFonts w:ascii="Times New Roman" w:eastAsia="Times New Roman" w:hAnsi="Times New Roman"/>
          <w:sz w:val="24"/>
          <w:szCs w:val="24"/>
        </w:rPr>
        <w:t>hafarpour</w:t>
      </w:r>
      <w:r w:rsidRPr="00FD0E7C">
        <w:rPr>
          <w:rFonts w:ascii="Times New Roman" w:eastAsia="Times New Roman" w:hAnsi="Times New Roman"/>
          <w:sz w:val="24"/>
          <w:szCs w:val="24"/>
        </w:rPr>
        <w:t xml:space="preserve">, NA Zarghami, </w:t>
      </w:r>
      <w:r w:rsidRPr="00195C91">
        <w:rPr>
          <w:rFonts w:ascii="Times New Roman" w:eastAsia="Times New Roman" w:hAnsi="Times New Roman"/>
          <w:b/>
          <w:bCs/>
          <w:sz w:val="24"/>
          <w:szCs w:val="24"/>
        </w:rPr>
        <w:t>B Abdinia</w:t>
      </w:r>
      <w:r w:rsidR="002E1C72" w:rsidRPr="00195C91">
        <w:rPr>
          <w:rFonts w:ascii="Times New Roman" w:eastAsia="Times New Roman" w:hAnsi="Times New Roman"/>
          <w:sz w:val="24"/>
          <w:szCs w:val="24"/>
        </w:rPr>
        <w:t>(2007)</w:t>
      </w:r>
    </w:p>
    <w:p w:rsidR="00AF78EA" w:rsidRPr="00FD0E7C" w:rsidRDefault="00FD0E7C" w:rsidP="00AF78EA">
      <w:pPr>
        <w:rPr>
          <w:rFonts w:ascii="Times New Roman" w:eastAsia="Times New Roman" w:hAnsi="Times New Roman"/>
          <w:sz w:val="20"/>
          <w:szCs w:val="20"/>
        </w:rPr>
      </w:pPr>
      <w:r w:rsidRPr="00195C91">
        <w:t xml:space="preserve"> </w:t>
      </w:r>
      <w:r w:rsidRPr="00195C9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195C91">
        <w:rPr>
          <w:rFonts w:ascii="Times New Roman" w:eastAsia="Times New Roman" w:hAnsi="Times New Roman"/>
          <w:sz w:val="24"/>
          <w:szCs w:val="24"/>
        </w:rPr>
        <w:instrText xml:space="preserve"> HYPERLINK "https://scholar.google.com/citations?view_op=view_citation&amp;hl=en&amp;user=iSxQ3dgAAAAJ&amp;cstart=20&amp;citation_for_view=iSxQ3dgAAAAJ:UeHWp8X0CEIC" </w:instrText>
      </w:r>
      <w:r w:rsidRPr="00195C91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195C91">
        <w:rPr>
          <w:rFonts w:ascii="Times New Roman" w:eastAsia="Times New Roman" w:hAnsi="Times New Roman"/>
          <w:sz w:val="24"/>
          <w:szCs w:val="24"/>
        </w:rPr>
        <w:t>E</w:t>
      </w:r>
      <w:r w:rsidR="00AF78EA" w:rsidRPr="00195C91">
        <w:rPr>
          <w:rFonts w:ascii="Times New Roman" w:eastAsia="Times New Roman" w:hAnsi="Times New Roman"/>
          <w:sz w:val="24"/>
          <w:szCs w:val="24"/>
        </w:rPr>
        <w:t>valuation oh the FT4 and TSH  levels in serum of premature infants regarding the growth parameters,method of delivery ,and apgar score;</w:t>
      </w:r>
      <w:r w:rsidR="00AF78EA" w:rsidRPr="00195C91">
        <w:rPr>
          <w:rFonts w:ascii="Times New Roman" w:eastAsia="Times New Roman" w:hAnsi="Times New Roman"/>
          <w:sz w:val="20"/>
          <w:szCs w:val="20"/>
        </w:rPr>
        <w:t xml:space="preserve"> </w:t>
      </w:r>
      <w:r w:rsidR="00AF78EA" w:rsidRPr="00FD0E7C">
        <w:rPr>
          <w:rFonts w:ascii="Times New Roman" w:eastAsia="Times New Roman" w:hAnsi="Times New Roman"/>
          <w:sz w:val="20"/>
          <w:szCs w:val="20"/>
        </w:rPr>
        <w:t>THE JOURNAL OF URMIA UNIVERSITY OF MEDICAL SCINCES 18 (1), 391-395</w:t>
      </w:r>
    </w:p>
    <w:p w:rsidR="00AF78EA" w:rsidRPr="00195C91" w:rsidRDefault="00AF78EA" w:rsidP="00FD0E7C">
      <w:pPr>
        <w:rPr>
          <w:rFonts w:ascii="Times New Roman" w:eastAsia="Times New Roman" w:hAnsi="Times New Roman"/>
          <w:sz w:val="24"/>
          <w:szCs w:val="24"/>
        </w:rPr>
      </w:pPr>
    </w:p>
    <w:p w:rsidR="00FD0E7C" w:rsidRPr="00FD0E7C" w:rsidRDefault="00FD0E7C" w:rsidP="00AF78EA">
      <w:pPr>
        <w:rPr>
          <w:rFonts w:ascii="Times New Roman" w:eastAsia="Times New Roman" w:hAnsi="Times New Roman"/>
          <w:sz w:val="24"/>
          <w:szCs w:val="24"/>
        </w:rPr>
      </w:pPr>
      <w:r w:rsidRPr="00195C91">
        <w:rPr>
          <w:rFonts w:ascii="Times New Roman" w:eastAsia="Times New Roman" w:hAnsi="Times New Roman"/>
          <w:sz w:val="24"/>
          <w:szCs w:val="24"/>
        </w:rPr>
        <w:fldChar w:fldCharType="end"/>
      </w:r>
    </w:p>
    <w:p w:rsidR="00FD0E7C" w:rsidRPr="00FD0E7C" w:rsidRDefault="00FD0E7C" w:rsidP="00FD0E7C">
      <w:pPr>
        <w:rPr>
          <w:rFonts w:ascii="Times New Roman" w:eastAsia="Times New Roman" w:hAnsi="Times New Roman"/>
          <w:sz w:val="24"/>
          <w:szCs w:val="24"/>
        </w:rPr>
      </w:pPr>
    </w:p>
    <w:p w:rsidR="00FD0E7C" w:rsidRPr="00F218BC" w:rsidRDefault="00FD0E7C" w:rsidP="00F3368E">
      <w:pPr>
        <w:spacing w:after="0" w:line="240" w:lineRule="auto"/>
        <w:rPr>
          <w:rFonts w:ascii="Times New Roman" w:eastAsia="Times New Roman" w:hAnsi="Times New Roman"/>
        </w:rPr>
      </w:pPr>
    </w:p>
    <w:p w:rsidR="003B21AB" w:rsidRPr="003B21AB" w:rsidRDefault="003B21AB" w:rsidP="003B21AB">
      <w:pPr>
        <w:spacing w:after="0" w:line="240" w:lineRule="auto"/>
        <w:rPr>
          <w:rFonts w:ascii="Times New Roman" w:eastAsia="Times New Roman" w:hAnsi="Times New Roman"/>
        </w:rPr>
      </w:pPr>
    </w:p>
    <w:p w:rsidR="003B21AB" w:rsidRPr="003B21AB" w:rsidRDefault="003B21AB" w:rsidP="003B21AB">
      <w:pPr>
        <w:rPr>
          <w:rFonts w:ascii="Times New Roman" w:eastAsia="Times New Roman" w:hAnsi="Times New Roman"/>
          <w:sz w:val="24"/>
          <w:szCs w:val="24"/>
        </w:rPr>
      </w:pPr>
    </w:p>
    <w:p w:rsidR="003B21AB" w:rsidRPr="00FD329F" w:rsidRDefault="003B21AB" w:rsidP="00FD32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D329F" w:rsidRPr="00102099" w:rsidRDefault="00FD329F" w:rsidP="00FD329F">
      <w:pPr>
        <w:rPr>
          <w:rFonts w:ascii="Times New Roman" w:eastAsia="Times New Roman" w:hAnsi="Times New Roman"/>
          <w:sz w:val="24"/>
          <w:szCs w:val="24"/>
        </w:rPr>
      </w:pPr>
    </w:p>
    <w:p w:rsidR="00102099" w:rsidRPr="00102099" w:rsidRDefault="00102099" w:rsidP="001020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2099" w:rsidRPr="00601E2C" w:rsidRDefault="00102099" w:rsidP="00601E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FE1B1F" w:rsidRPr="00195C91" w:rsidRDefault="00FE1B1F" w:rsidP="00150392"/>
    <w:sectPr w:rsidR="00FE1B1F" w:rsidRPr="00195C91" w:rsidSect="00A9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CA"/>
    <w:rsid w:val="0006656F"/>
    <w:rsid w:val="000941E3"/>
    <w:rsid w:val="000D454F"/>
    <w:rsid w:val="00102099"/>
    <w:rsid w:val="00150392"/>
    <w:rsid w:val="00195C91"/>
    <w:rsid w:val="00265654"/>
    <w:rsid w:val="00277944"/>
    <w:rsid w:val="002E1C72"/>
    <w:rsid w:val="003B21AB"/>
    <w:rsid w:val="00435DC8"/>
    <w:rsid w:val="005F589A"/>
    <w:rsid w:val="00601E2C"/>
    <w:rsid w:val="00962BB6"/>
    <w:rsid w:val="009649DE"/>
    <w:rsid w:val="00A54ACA"/>
    <w:rsid w:val="00A902B3"/>
    <w:rsid w:val="00AA09D9"/>
    <w:rsid w:val="00AF78EA"/>
    <w:rsid w:val="00C15EFA"/>
    <w:rsid w:val="00E01F90"/>
    <w:rsid w:val="00E4540C"/>
    <w:rsid w:val="00F11BCD"/>
    <w:rsid w:val="00F218BC"/>
    <w:rsid w:val="00F3368E"/>
    <w:rsid w:val="00FD0E7C"/>
    <w:rsid w:val="00FD329F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FD3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4A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20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32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E1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FD3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4A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20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32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E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iSxQ3dgAAAAJ&amp;citation_for_view=iSxQ3dgAAAAJ:ufrVoPGSRksC" TargetMode="External"/><Relationship Id="rId13" Type="http://schemas.openxmlformats.org/officeDocument/2006/relationships/hyperlink" Target="https://scholar.google.com/citations?view_op=view_citation&amp;hl=en&amp;user=iSxQ3dgAAAAJ&amp;citation_for_view=iSxQ3dgAAAAJ:_FxGoFyzp5Q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jp.mums.ac.ir/?_action=article&amp;au=26167&amp;_au=Mohammad+Hassan++Kargar+maher" TargetMode="External"/><Relationship Id="rId12" Type="http://schemas.openxmlformats.org/officeDocument/2006/relationships/hyperlink" Target="https://scholar.google.com/citations?view_op=view_citation&amp;hl=en&amp;user=iSxQ3dgAAAAJ&amp;citation_for_view=iSxQ3dgAAAAJ:KlAtU1dfN6U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scholar.google.com/citations?view_op=view_citation&amp;hl=en&amp;user=iSxQ3dgAAAAJ&amp;citation_for_view=iSxQ3dgAAAAJ:YOwf2qJgpHM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view_op=view_citation&amp;hl=en&amp;user=iSxQ3dgAAAAJ&amp;cstart=20&amp;citation_for_view=iSxQ3dgAAAAJ:2osOgNQ5qMEC" TargetMode="External"/><Relationship Id="rId10" Type="http://schemas.openxmlformats.org/officeDocument/2006/relationships/hyperlink" Target="https://scholar.google.com/citations?view_op=view_citation&amp;hl=en&amp;user=iSxQ3dgAAAAJ&amp;citation_for_view=iSxQ3dgAAAAJ:Wp0gIr-vW9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iSxQ3dgAAAAJ&amp;citation_for_view=iSxQ3dgAAAAJ:eQOLeE2rZwMC" TargetMode="External"/><Relationship Id="rId14" Type="http://schemas.openxmlformats.org/officeDocument/2006/relationships/hyperlink" Target="https://scholar.google.com/citations?view_op=view_citation&amp;hl=en&amp;user=iSxQ3dgAAAAJ&amp;citation_for_view=iSxQ3dgAAAAJ:LkGwnXOMwf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binbob</dc:creator>
  <cp:lastModifiedBy>salak</cp:lastModifiedBy>
  <cp:revision>2</cp:revision>
  <dcterms:created xsi:type="dcterms:W3CDTF">2016-06-26T04:38:00Z</dcterms:created>
  <dcterms:modified xsi:type="dcterms:W3CDTF">2016-06-26T04:38:00Z</dcterms:modified>
</cp:coreProperties>
</file>